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Peyer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228 PARK AVENUE S.</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#66643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Sensei Biotherapeutics,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SNSE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See remarks below</w:t>
      </w:r>
    </w:p>
    <w:p>
      <w:pPr>
        <w:spacing w:after="0" w:line="432" w:lineRule="exact"/>
        <w:rPr>
          <w:sz w:val="24"/>
          <w:szCs w:val="24"/>
          <w:color w:val="auto"/>
        </w:rPr>
      </w:pPr>
    </w:p>
    <w:p>
      <w:pPr>
        <w:sectPr>
          <w:pgSz w:w="11900" w:h="16838" w:orient="portrait"/>
          <w:cols w:equalWidth="0" w:num="3">
            <w:col w:w="3200" w:space="720"/>
            <w:col w:w="3100" w:space="71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24,524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40"/>
              <w:spacing w:after="0" w:line="319" w:lineRule="exact"/>
              <w:rPr>
                <w:sz w:val="20"/>
                <w:szCs w:val="20"/>
                <w:color w:val="auto"/>
              </w:rPr>
            </w:pPr>
            <w:r>
              <w:rPr>
                <w:rFonts w:ascii="Arial" w:cs="Arial" w:eastAsia="Arial" w:hAnsi="Arial"/>
                <w:sz w:val="34"/>
                <w:szCs w:val="34"/>
                <w:color w:val="000000"/>
                <w:w w:val="95"/>
                <w:vertAlign w:val="subscript"/>
              </w:rPr>
              <w:t>$</w:t>
            </w:r>
            <w:r>
              <w:rPr>
                <w:rFonts w:ascii="Times New Roman" w:cs="Times New Roman" w:eastAsia="Times New Roman" w:hAnsi="Times New Roman"/>
                <w:sz w:val="34"/>
                <w:szCs w:val="34"/>
                <w:color w:val="0000FF"/>
                <w:w w:val="95"/>
                <w:vertAlign w:val="subscript"/>
              </w:rPr>
              <w:t>20</w:t>
            </w:r>
            <w:r>
              <w:rPr>
                <w:rFonts w:ascii="Times New Roman" w:cs="Times New Roman" w:eastAsia="Times New Roman" w:hAnsi="Times New Roman"/>
                <w:sz w:val="11"/>
                <w:szCs w:val="11"/>
                <w:color w:val="008000"/>
                <w:w w:val="95"/>
              </w:rPr>
              <w:t>(1)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130,618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0000FF"/>
              </w:rPr>
              <w:t>476</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21.14</w:t>
            </w:r>
          </w:p>
        </w:tc>
        <w:tc>
          <w:tcPr>
            <w:tcW w:w="300" w:type="dxa"/>
            <w:vAlign w:val="bottom"/>
          </w:tcPr>
          <w:p>
            <w:pPr>
              <w:spacing w:after="0"/>
              <w:rPr>
                <w:sz w:val="23"/>
                <w:szCs w:val="23"/>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130,142</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prices sold ranged from $20.00 to $21.00. The reporting person will provide the issuer, any security holder of the issuer, or the SEC staff, upon request, full information regarding the number of shares sold at each separate price within the range.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James Peyer</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843594" TargetMode="External"/><Relationship Id="rId14"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2026-06-01T18:02:49Z</dcterms:created>
  <dcterms:modified xsi:type="dcterms:W3CDTF">2026-06-01T18:02:49Z</dcterms:modified>
</cp:coreProperties>
</file>